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2854"/>
      </w:tblGrid>
      <w:tr w:rsidR="00262DB0" w:rsidTr="00F2290B">
        <w:tc>
          <w:tcPr>
            <w:tcW w:w="1536" w:type="dxa"/>
          </w:tcPr>
          <w:p w:rsidR="00F2290B" w:rsidRDefault="007522E2" w:rsidP="000E31F7">
            <w:pPr>
              <w:spacing w:after="240" w:line="25" w:lineRule="atLeast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1A252F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>
                  <wp:extent cx="558800" cy="533400"/>
                  <wp:effectExtent l="0" t="0" r="0" b="0"/>
                  <wp:docPr id="3" name="Obraz 3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42" cy="55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:rsidR="00F2290B" w:rsidRPr="00F2290B" w:rsidRDefault="007522E2" w:rsidP="00F2290B">
            <w:pPr>
              <w:jc w:val="center"/>
              <w:rPr>
                <w:rFonts w:cs="Calibri"/>
                <w:b/>
                <w:noProof/>
                <w:sz w:val="28"/>
                <w:szCs w:val="28"/>
                <w:lang w:eastAsia="pl-PL"/>
              </w:rPr>
            </w:pPr>
            <w:r w:rsidRPr="007C3BD6">
              <w:rPr>
                <w:rFonts w:cs="Calibri"/>
                <w:b/>
                <w:noProof/>
                <w:sz w:val="28"/>
                <w:szCs w:val="28"/>
                <w:lang w:eastAsia="pl-PL"/>
              </w:rPr>
              <w:t xml:space="preserve">ŚWIĘTOKRZYSKI </w:t>
            </w:r>
            <w:r>
              <w:rPr>
                <w:rFonts w:cs="Calibri"/>
                <w:b/>
                <w:noProof/>
                <w:sz w:val="28"/>
                <w:szCs w:val="28"/>
                <w:lang w:eastAsia="pl-PL"/>
              </w:rPr>
              <w:t>URZĄD WOJEWÓDZKI W KIELCACH</w:t>
            </w:r>
          </w:p>
        </w:tc>
      </w:tr>
    </w:tbl>
    <w:p w:rsidR="00524210" w:rsidRPr="000E31F7" w:rsidRDefault="007522E2" w:rsidP="000E31F7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Kielce</w:t>
      </w:r>
      <w:r w:rsidRPr="00972135">
        <w:rPr>
          <w:sz w:val="24"/>
          <w:szCs w:val="24"/>
        </w:rPr>
        <w:t>,</w:t>
      </w:r>
      <w:r>
        <w:rPr>
          <w:sz w:val="24"/>
          <w:szCs w:val="24"/>
        </w:rPr>
        <w:t xml:space="preserve"> dnia </w:t>
      </w:r>
      <w:bookmarkStart w:id="1" w:name="ezdDataPodpisu"/>
      <w:bookmarkEnd w:id="1"/>
      <w:r w:rsidRPr="009721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r.</w:t>
      </w:r>
    </w:p>
    <w:p w:rsidR="00F67BC7" w:rsidRDefault="007522E2" w:rsidP="000E31F7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Znak:</w:t>
      </w:r>
      <w:bookmarkStart w:id="2" w:name="ezdSprawaZnak"/>
      <w:bookmarkStart w:id="3" w:name="ezdAdresatPrefixNazwisko"/>
      <w:r>
        <w:rPr>
          <w:sz w:val="24"/>
          <w:szCs w:val="24"/>
        </w:rPr>
        <w:t>IR.IV.7822.5.2025</w:t>
      </w:r>
      <w:bookmarkEnd w:id="2"/>
      <w:bookmarkEnd w:id="3"/>
      <w:r>
        <w:rPr>
          <w:sz w:val="24"/>
          <w:szCs w:val="24"/>
        </w:rPr>
        <w:t xml:space="preserve"> </w:t>
      </w:r>
    </w:p>
    <w:p w:rsidR="003B41DA" w:rsidRDefault="003B41DA" w:rsidP="003B41DA">
      <w:pPr>
        <w:tabs>
          <w:tab w:val="left" w:pos="2947"/>
        </w:tabs>
        <w:spacing w:after="0" w:line="240" w:lineRule="auto"/>
        <w:ind w:left="4253"/>
        <w:rPr>
          <w:b/>
          <w:bCs/>
          <w:lang w:eastAsia="pl-PL"/>
        </w:rPr>
      </w:pPr>
      <w:bookmarkStart w:id="4" w:name="ezdAdresatNazwa"/>
      <w:bookmarkStart w:id="5" w:name="ezdAdresatImie"/>
      <w:bookmarkStart w:id="6" w:name="ezdAdresatNazwisko"/>
      <w:bookmarkStart w:id="7" w:name="ezdAdresatAdresUlica"/>
      <w:bookmarkEnd w:id="4"/>
      <w:bookmarkEnd w:id="5"/>
      <w:bookmarkEnd w:id="6"/>
      <w:bookmarkEnd w:id="7"/>
      <w:r>
        <w:rPr>
          <w:b/>
          <w:bCs/>
        </w:rPr>
        <w:t>Panie/Panowie</w:t>
      </w:r>
    </w:p>
    <w:p w:rsidR="003B41DA" w:rsidRDefault="003B41DA" w:rsidP="003B41DA">
      <w:pPr>
        <w:tabs>
          <w:tab w:val="left" w:pos="2947"/>
        </w:tabs>
        <w:spacing w:after="0" w:line="240" w:lineRule="auto"/>
        <w:ind w:left="4253"/>
        <w:rPr>
          <w:b/>
          <w:bCs/>
        </w:rPr>
      </w:pPr>
      <w:r>
        <w:rPr>
          <w:b/>
          <w:bCs/>
        </w:rPr>
        <w:t>Starostowie/Prezydenci/Burmistrzowie/</w:t>
      </w:r>
    </w:p>
    <w:p w:rsidR="003B41DA" w:rsidRDefault="003B41DA" w:rsidP="003B41DA">
      <w:pPr>
        <w:tabs>
          <w:tab w:val="left" w:pos="2947"/>
        </w:tabs>
        <w:spacing w:after="0" w:line="240" w:lineRule="auto"/>
        <w:ind w:left="4253"/>
        <w:rPr>
          <w:b/>
          <w:bCs/>
        </w:rPr>
      </w:pPr>
      <w:r>
        <w:rPr>
          <w:b/>
          <w:bCs/>
        </w:rPr>
        <w:t>Wójtowie</w:t>
      </w:r>
    </w:p>
    <w:p w:rsidR="003B41DA" w:rsidRDefault="003B41DA" w:rsidP="003B41DA">
      <w:pPr>
        <w:tabs>
          <w:tab w:val="left" w:pos="2947"/>
        </w:tabs>
        <w:spacing w:after="0" w:line="240" w:lineRule="auto"/>
        <w:ind w:left="4253"/>
        <w:rPr>
          <w:b/>
        </w:rPr>
      </w:pPr>
      <w:r>
        <w:rPr>
          <w:b/>
          <w:bCs/>
        </w:rPr>
        <w:t xml:space="preserve">Beneficjenci </w:t>
      </w:r>
      <w:r>
        <w:rPr>
          <w:b/>
        </w:rPr>
        <w:t>Rządowego Funduszu Rozwoju Dróg</w:t>
      </w:r>
    </w:p>
    <w:p w:rsidR="003B41DA" w:rsidRDefault="003B41DA" w:rsidP="003B41DA">
      <w:pPr>
        <w:tabs>
          <w:tab w:val="left" w:pos="2947"/>
        </w:tabs>
        <w:spacing w:after="0" w:line="240" w:lineRule="auto"/>
        <w:ind w:left="4253"/>
        <w:rPr>
          <w:b/>
          <w:bCs/>
        </w:rPr>
      </w:pPr>
    </w:p>
    <w:p w:rsidR="003B41DA" w:rsidRDefault="003B41DA" w:rsidP="003B41DA">
      <w:pPr>
        <w:rPr>
          <w:i/>
        </w:rPr>
      </w:pPr>
      <w:r>
        <w:rPr>
          <w:i/>
        </w:rPr>
        <w:t>Szanowni Państwo,</w:t>
      </w:r>
    </w:p>
    <w:p w:rsidR="003B41DA" w:rsidRDefault="003B41DA" w:rsidP="003B41D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podobnie jak w poprzednich latach uprzejmie przypominam, że w przypadku zadań polegających na </w:t>
      </w:r>
      <w:r>
        <w:rPr>
          <w:color w:val="000000"/>
          <w:u w:val="single"/>
        </w:rPr>
        <w:t>przebudowie dróg wewnętrznych lub budowie nowych dróg</w:t>
      </w:r>
      <w:r>
        <w:rPr>
          <w:color w:val="000000"/>
        </w:rPr>
        <w:t xml:space="preserve"> istnieje obowiązek ich zaliczenia do odpowiedniej kategorii, w trybie określonym przepisami </w:t>
      </w:r>
      <w:r>
        <w:rPr>
          <w:i/>
          <w:color w:val="000000"/>
        </w:rPr>
        <w:t>ustawy z dnia 21 marca 1985 r. o drogach publicznych</w:t>
      </w:r>
      <w:r>
        <w:rPr>
          <w:color w:val="000000"/>
        </w:rPr>
        <w:t xml:space="preserve">, w terminie 12 miesięcy od dnia zatwierdzenia rozliczenia dofinansowania dla tego zadania. Obowiązek ten wynika z art. 30 ust. 1 </w:t>
      </w:r>
      <w:r>
        <w:rPr>
          <w:i/>
          <w:color w:val="000000"/>
        </w:rPr>
        <w:t xml:space="preserve">Ustawy z dnia 23 października 2018 r. </w:t>
      </w:r>
      <w:r>
        <w:rPr>
          <w:i/>
          <w:color w:val="000000"/>
        </w:rPr>
        <w:br/>
      </w:r>
      <w:r>
        <w:rPr>
          <w:i/>
        </w:rPr>
        <w:t>o Rządowym Funduszu Rozwoju Dróg</w:t>
      </w:r>
      <w:r>
        <w:t xml:space="preserve"> (</w:t>
      </w:r>
      <w:r w:rsidRPr="009D6628">
        <w:t>Dz.U. z 2023 r. poz. 1983</w:t>
      </w:r>
      <w:r>
        <w:t xml:space="preserve"> ze zm.)</w:t>
      </w:r>
    </w:p>
    <w:p w:rsidR="003B41DA" w:rsidRDefault="003B41DA" w:rsidP="003B41DA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Niewywiązanie się z tego obowiązku</w:t>
      </w:r>
      <w:r>
        <w:rPr>
          <w:color w:val="000000"/>
        </w:rPr>
        <w:t xml:space="preserve"> </w:t>
      </w:r>
      <w:r>
        <w:rPr>
          <w:b/>
          <w:color w:val="000000"/>
        </w:rPr>
        <w:t>w ww. terminie skutkuje zwrotem przyznanego dofinansowania wraz z odsetkami w wysokości określonej jak dla zaległości podatkowych, zgodnie z art. 31. ust. 3 i 4 ustawy o RFRD.</w:t>
      </w:r>
      <w:r>
        <w:rPr>
          <w:color w:val="000000"/>
        </w:rPr>
        <w:t xml:space="preserve"> </w:t>
      </w:r>
    </w:p>
    <w:p w:rsidR="003B41DA" w:rsidRDefault="003B41DA" w:rsidP="003B41DA">
      <w:pPr>
        <w:spacing w:line="360" w:lineRule="auto"/>
        <w:jc w:val="both"/>
        <w:rPr>
          <w:color w:val="000000"/>
        </w:rPr>
      </w:pPr>
      <w:r>
        <w:rPr>
          <w:color w:val="000000"/>
        </w:rPr>
        <w:t>Biorąc powyższe pod uwagę, ponownie proszę o podejmowanie uchwał w sprawie zaliczenia do odpowiedniej kategorii dróg publicznych drogi objętej dofinansowaniem z środków RFRD w terminie określonym w Ustawie o RFRD</w:t>
      </w:r>
      <w:r w:rsidR="007C0483">
        <w:rPr>
          <w:color w:val="000000"/>
        </w:rPr>
        <w:t xml:space="preserve"> (</w:t>
      </w:r>
      <w:r w:rsidR="007C0483" w:rsidRPr="007C0483">
        <w:rPr>
          <w:b/>
          <w:color w:val="000000"/>
        </w:rPr>
        <w:t>art. 30 ust. 1</w:t>
      </w:r>
      <w:r w:rsidR="007C0483">
        <w:rPr>
          <w:color w:val="000000"/>
        </w:rPr>
        <w:t>)</w:t>
      </w:r>
      <w:r>
        <w:rPr>
          <w:color w:val="000000"/>
        </w:rPr>
        <w:t xml:space="preserve"> i przekazywanie tych uchwał bez zbędnej zwłoki do Wojewody Świętokrzyskiego. </w:t>
      </w:r>
    </w:p>
    <w:p w:rsidR="003B41DA" w:rsidRDefault="003B41DA" w:rsidP="003B41DA">
      <w:pPr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Proszę potraktować tę sprawę jako bardzo ważną</w:t>
      </w:r>
      <w:bookmarkStart w:id="8" w:name="ezdAdresatAdresMiejscowosc"/>
      <w:bookmarkEnd w:id="8"/>
      <w:r>
        <w:rPr>
          <w:color w:val="000000"/>
          <w:u w:val="single"/>
        </w:rPr>
        <w:t>!</w:t>
      </w:r>
    </w:p>
    <w:p w:rsidR="005103A8" w:rsidRDefault="00F44250" w:rsidP="000E31F7">
      <w:pPr>
        <w:spacing w:after="0" w:line="25" w:lineRule="atLeast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50"/>
      </w:tblGrid>
      <w:tr w:rsidR="00262DB0" w:rsidTr="00670F4D">
        <w:tc>
          <w:tcPr>
            <w:tcW w:w="4606" w:type="dxa"/>
            <w:shd w:val="clear" w:color="auto" w:fill="auto"/>
          </w:tcPr>
          <w:p w:rsidR="008324BC" w:rsidRPr="00857A98" w:rsidRDefault="00F44250" w:rsidP="00670F4D">
            <w:pPr>
              <w:spacing w:line="240" w:lineRule="exact"/>
            </w:pPr>
          </w:p>
        </w:tc>
        <w:tc>
          <w:tcPr>
            <w:tcW w:w="4606" w:type="dxa"/>
            <w:shd w:val="clear" w:color="auto" w:fill="auto"/>
          </w:tcPr>
          <w:p w:rsidR="008324BC" w:rsidRDefault="007522E2" w:rsidP="00C8011D">
            <w:pPr>
              <w:spacing w:line="240" w:lineRule="exact"/>
              <w:jc w:val="center"/>
            </w:pPr>
            <w:r>
              <w:t>z up. Wojewody Świętokrzyskiego</w:t>
            </w:r>
          </w:p>
          <w:p w:rsidR="00C8011D" w:rsidRPr="00857A98" w:rsidRDefault="007522E2" w:rsidP="006778DD">
            <w:pPr>
              <w:spacing w:line="240" w:lineRule="exact"/>
              <w:jc w:val="center"/>
            </w:pPr>
            <w:bookmarkStart w:id="9" w:name="ezdPracownikNazwa"/>
            <w:bookmarkEnd w:id="9"/>
            <w:r>
              <w:br/>
            </w:r>
            <w:bookmarkStart w:id="10" w:name="ezdPracownikStanowisko"/>
            <w:bookmarkEnd w:id="10"/>
            <w:r>
              <w:br/>
            </w:r>
            <w:bookmarkStart w:id="11" w:name="ezdPracownikWydzialNazwa_2"/>
            <w:bookmarkEnd w:id="11"/>
            <w:r>
              <w:br/>
            </w:r>
          </w:p>
        </w:tc>
      </w:tr>
    </w:tbl>
    <w:p w:rsidR="009F02E8" w:rsidRPr="009F02E8" w:rsidRDefault="00F44250" w:rsidP="009F02E8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p w:rsidR="00D277F2" w:rsidRPr="002133BB" w:rsidRDefault="00F44250" w:rsidP="002133BB">
      <w:pPr>
        <w:ind w:firstLine="708"/>
        <w:rPr>
          <w:sz w:val="24"/>
          <w:szCs w:val="24"/>
        </w:rPr>
      </w:pPr>
    </w:p>
    <w:sectPr w:rsidR="00D277F2" w:rsidRPr="002133BB" w:rsidSect="00456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0BA" w:rsidRDefault="001D60BA">
      <w:pPr>
        <w:spacing w:after="0" w:line="240" w:lineRule="auto"/>
      </w:pPr>
      <w:r>
        <w:separator/>
      </w:r>
    </w:p>
  </w:endnote>
  <w:endnote w:type="continuationSeparator" w:id="0">
    <w:p w:rsidR="001D60BA" w:rsidRDefault="001D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4FC" w:rsidRDefault="00F442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349754"/>
      <w:docPartObj>
        <w:docPartGallery w:val="Page Numbers (Bottom of Page)"/>
        <w:docPartUnique/>
      </w:docPartObj>
    </w:sdtPr>
    <w:sdtEndPr/>
    <w:sdtContent>
      <w:p w:rsidR="00456C15" w:rsidRDefault="007522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77F2" w:rsidRDefault="00F442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1F" w:rsidRDefault="00F44250">
    <w:pPr>
      <w:pStyle w:val="Stopka"/>
    </w:pPr>
  </w:p>
  <w:p w:rsidR="00456C15" w:rsidRDefault="007522E2">
    <w:pPr>
      <w:pStyle w:val="Stopka"/>
    </w:pPr>
    <w:r w:rsidRPr="003F45B0">
      <w:rPr>
        <w:noProof/>
        <w:color w:val="BFBFBF" w:themeColor="background1" w:themeShade="BF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80801" cy="8366"/>
              <wp:effectExtent l="0" t="0" r="3429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0801" cy="83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0,-0.05pt" to="447.3pt,0.6pt" strokecolor="black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31531</wp:posOffset>
              </wp:positionV>
              <wp:extent cx="1463675" cy="711835"/>
              <wp:effectExtent l="0" t="0" r="0" b="5715"/>
              <wp:wrapNone/>
              <wp:docPr id="43" name="Pole tekstow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675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191F" w:rsidRPr="009274FC" w:rsidRDefault="007522E2" w:rsidP="00D7191F">
                          <w:pPr>
                            <w:spacing w:after="0" w:line="240" w:lineRule="auto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r w:rsidRPr="009274FC"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tel. 41 342 18 00 www.kielce.uw.gov.pl</w:t>
                          </w:r>
                          <w:r w:rsidRPr="009274FC">
                            <w:rPr>
                              <w:rStyle w:val="Hipercze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9274FC">
                            <w:rPr>
                              <w:rStyle w:val="Hipercze"/>
                              <w:color w:val="595959" w:themeColor="text1" w:themeTint="A6"/>
                              <w:sz w:val="20"/>
                              <w:szCs w:val="20"/>
                              <w:u w:val="none"/>
                              <w:lang w:val="en-US"/>
                            </w:rPr>
                            <w:t>bok09@kielce.uw.gov.pl</w:t>
                          </w:r>
                          <w:r w:rsidRPr="009274FC"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:rsidR="00D7191F" w:rsidRPr="009223EE" w:rsidRDefault="007522E2" w:rsidP="00D7191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64.05pt;margin-top:2.5pt;width:115.25pt;height:5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" filled="f" stroked="f" strokeweight=".5pt">
              <v:textbox style="mso-fit-shape-to-text:t">
                <w:txbxContent>
                  <w:p w:rsidR="00D7191F" w:rsidRPr="009274FC" w:rsidRDefault="007522E2" w:rsidP="00D7191F">
                    <w:pPr>
                      <w:spacing w:after="0" w:line="240" w:lineRule="auto"/>
                      <w:jc w:val="right"/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</w:pPr>
                    <w:r w:rsidRPr="009274FC"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  <w:t>tel. 41 342 18 00 www.kielce.uw.gov.pl</w:t>
                    </w:r>
                    <w:r w:rsidRPr="009274FC">
                      <w:rPr>
                        <w:rStyle w:val="Hipercze"/>
                        <w:color w:val="595959" w:themeColor="text1" w:themeTint="A6"/>
                        <w:sz w:val="20"/>
                        <w:szCs w:val="20"/>
                        <w:lang w:val="en-US"/>
                      </w:rPr>
                      <w:br/>
                    </w:r>
                    <w:r w:rsidRPr="009274FC">
                      <w:rPr>
                        <w:rStyle w:val="Hipercze"/>
                        <w:color w:val="595959" w:themeColor="text1" w:themeTint="A6"/>
                        <w:sz w:val="20"/>
                        <w:szCs w:val="20"/>
                        <w:u w:val="none"/>
                        <w:lang w:val="en-US"/>
                      </w:rPr>
                      <w:t>bok09@kielce.uw.gov.pl</w:t>
                    </w:r>
                    <w:r w:rsidRPr="009274FC">
                      <w:rPr>
                        <w:color w:val="595959" w:themeColor="text1" w:themeTint="A6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:rsidR="00D7191F" w:rsidRPr="009223EE" w:rsidRDefault="007522E2" w:rsidP="00D7191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457450" cy="543560"/>
              <wp:effectExtent l="0" t="0" r="0" b="0"/>
              <wp:wrapNone/>
              <wp:docPr id="44" name="Pole tekstow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543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56C15" w:rsidRPr="009274FC" w:rsidRDefault="007522E2" w:rsidP="00456C15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274F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Świętokrzyski Urząd Wojewódzki w Kielcach</w:t>
                          </w:r>
                        </w:p>
                        <w:p w:rsidR="00456C15" w:rsidRPr="009274FC" w:rsidRDefault="007522E2" w:rsidP="00456C15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274F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al. IX Wieków Kielc 3</w:t>
                          </w:r>
                        </w:p>
                        <w:p w:rsidR="00456C15" w:rsidRPr="009274FC" w:rsidRDefault="007522E2" w:rsidP="00456C15">
                          <w:pPr>
                            <w:spacing w:after="0" w:line="240" w:lineRule="aut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274F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25-516 Kielce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0;margin-top:0;width:193.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" filled="f" stroked="f" strokeweight=".5pt">
              <v:textbox>
                <w:txbxContent>
                  <w:p w:rsidR="00456C15" w:rsidRPr="009274FC" w:rsidRDefault="007522E2" w:rsidP="00456C15">
                    <w:pPr>
                      <w:spacing w:after="0" w:line="240" w:lineRule="auto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274FC">
                      <w:rPr>
                        <w:color w:val="595959" w:themeColor="text1" w:themeTint="A6"/>
                        <w:sz w:val="20"/>
                        <w:szCs w:val="20"/>
                      </w:rPr>
                      <w:t>Świętokrzyski Urząd Wojewódzki w Kielcach</w:t>
                    </w:r>
                  </w:p>
                  <w:p w:rsidR="00456C15" w:rsidRPr="009274FC" w:rsidRDefault="007522E2" w:rsidP="00456C15">
                    <w:pPr>
                      <w:spacing w:after="0" w:line="240" w:lineRule="auto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274FC">
                      <w:rPr>
                        <w:color w:val="595959" w:themeColor="text1" w:themeTint="A6"/>
                        <w:sz w:val="20"/>
                        <w:szCs w:val="20"/>
                      </w:rPr>
                      <w:t>al. IX Wieków Kielc 3</w:t>
                    </w:r>
                  </w:p>
                  <w:p w:rsidR="00456C15" w:rsidRPr="009274FC" w:rsidRDefault="007522E2" w:rsidP="00456C15">
                    <w:pPr>
                      <w:spacing w:after="0" w:line="240" w:lineRule="auto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274FC">
                      <w:rPr>
                        <w:color w:val="595959" w:themeColor="text1" w:themeTint="A6"/>
                        <w:sz w:val="20"/>
                        <w:szCs w:val="20"/>
                      </w:rPr>
                      <w:t>25-516 Kielce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0BA" w:rsidRDefault="001D60BA">
      <w:pPr>
        <w:spacing w:after="0" w:line="240" w:lineRule="auto"/>
      </w:pPr>
      <w:r>
        <w:separator/>
      </w:r>
    </w:p>
  </w:footnote>
  <w:footnote w:type="continuationSeparator" w:id="0">
    <w:p w:rsidR="001D60BA" w:rsidRDefault="001D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4FC" w:rsidRDefault="00F442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4FC" w:rsidRDefault="00F442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4FC" w:rsidRDefault="00F442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B0"/>
    <w:rsid w:val="001D60BA"/>
    <w:rsid w:val="00262DB0"/>
    <w:rsid w:val="003B41DA"/>
    <w:rsid w:val="007522E2"/>
    <w:rsid w:val="007C0483"/>
    <w:rsid w:val="00F4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B1EE7F-059A-482B-A7E4-592D6C6D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lang w:eastAsia="en-US"/>
    </w:rPr>
  </w:style>
  <w:style w:type="table" w:styleId="Tabela-Siatka">
    <w:name w:val="Table Grid"/>
    <w:basedOn w:val="Standardowy"/>
    <w:locked/>
    <w:rsid w:val="00D0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227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0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0D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0D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Wzorek, Robert</cp:lastModifiedBy>
  <cp:revision>2</cp:revision>
  <cp:lastPrinted>2023-11-27T12:07:00Z</cp:lastPrinted>
  <dcterms:created xsi:type="dcterms:W3CDTF">2025-01-08T08:30:00Z</dcterms:created>
  <dcterms:modified xsi:type="dcterms:W3CDTF">2025-01-08T08:30:00Z</dcterms:modified>
</cp:coreProperties>
</file>